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6" w:rsidRPr="009C2E26" w:rsidRDefault="009C2E26" w:rsidP="00991A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C2E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Общинска избирателна комисия Георги Дамяново</w:t>
      </w:r>
    </w:p>
    <w:p w:rsidR="009C2E26" w:rsidRPr="009C2E26" w:rsidRDefault="006C2669" w:rsidP="00991A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9C2E26" w:rsidRPr="009C2E26" w:rsidRDefault="009C2E26" w:rsidP="00991A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1A5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91A5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№ 160-МИ</w:t>
      </w:r>
      <w:r w:rsidRPr="00991A5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Георги Дамяново, 02.09.2024</w:t>
      </w:r>
    </w:p>
    <w:p w:rsidR="009C2E26" w:rsidRPr="00991A5F" w:rsidRDefault="009C2E26" w:rsidP="00991A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C2E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ОТНОСНО:</w:t>
      </w:r>
      <w:r w:rsidRPr="009C2E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991A5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разглеждане </w:t>
      </w:r>
      <w:r w:rsidR="006C266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 произнасяне по писмо вх. № 183/30.08.20234 </w:t>
      </w:r>
      <w:proofErr w:type="spellStart"/>
      <w:r w:rsidR="006C266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</w:t>
      </w:r>
      <w:r w:rsidR="00157C05" w:rsidRPr="00991A5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</w:t>
      </w:r>
      <w:r w:rsidRPr="00991A5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т</w:t>
      </w:r>
      <w:proofErr w:type="spellEnd"/>
      <w:r w:rsidRPr="00991A5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Общински съвет Георги Дамяново, Община Георги Дамяново</w:t>
      </w:r>
    </w:p>
    <w:p w:rsidR="009C2E26" w:rsidRPr="009C2E26" w:rsidRDefault="009C2E26" w:rsidP="00991A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1A5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9C2E26" w:rsidRPr="00991A5F" w:rsidRDefault="009C2E26" w:rsidP="00991A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C2E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</w:t>
      </w:r>
      <w:r w:rsidR="006C266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30.08.2024 г. </w:t>
      </w:r>
      <w:r w:rsidRPr="00991A5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</w:t>
      </w:r>
      <w:r w:rsidR="006C266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8,15 </w:t>
      </w:r>
      <w:r w:rsidRPr="00991A5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ч.</w:t>
      </w:r>
      <w:r w:rsidRPr="009C2E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ОИК Георги Дамяново е постъпило </w:t>
      </w:r>
      <w:r w:rsidRPr="00991A5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писмо от Общински съвет Георги Дамяново, Община Георги Дамяново</w:t>
      </w:r>
      <w:r w:rsidR="006C266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с вх. № 183/30.08.2024 г. </w:t>
      </w:r>
      <w:r w:rsidRPr="00991A5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. Към писмото са изпратени: Заверени копия от Протокол от 23.08.2024 г. от заседание на комисия за противодействия на корупцията при Общински съвет Георги Дамяново; Зверено копие от Доклад от 23.08.2024 г.; Заверено копие от Протокол от 26.07.2024 г. от заседание на комисия за противодействие на корупцията при Общински съвет Георги Дамяново; Заверено копие на декларация от Младен Миронов Георгиев с вх. № 17-КПК/06.12.2023 год.; Заверено копие  от писмо изх. № КПК-8744/23.07.2024 г. от КПКОНПИ до председателя на постоянната комисия за противодействие на корупцията при Общински съвет Георги Дамяново, с. Георги Дамяново и сигнал вх. № 523/01.07.2024 г. до </w:t>
      </w:r>
      <w:r w:rsidR="00EC7662" w:rsidRPr="00991A5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КПКОНПИ. На основание чл. 112 от АПК във връзка с §2, ал.5 от ДР на ЗПК на комисията за противодействие на корупцията към Общински съвет Георги Дамяново е препратен по компетентност сигнал за несъвместимост, подаден срнещу Младен Миронов Георгиев – Кмет на кметство Говежда. Сигналът е подаден от лице, идентифицирано по чл. 15, ал.2, т.1 от Закона за защита на лицата, подаващи сигнали ии публично оповестяващи информация за нарушения, във връзка с чл. 63 от ЗПК.</w:t>
      </w:r>
    </w:p>
    <w:p w:rsidR="00EC7662" w:rsidRPr="00991A5F" w:rsidRDefault="00EC7662" w:rsidP="00991A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1A5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сигнала се твърди, че Младен Миронов Георгиев – кмет на кметство Говежда, заема и длъжността Председател на Народно читалище „Пробуда“ с. Говежда. В тази връзка подателят на сигнала отправя питане дали двете длъжности са съвместими.</w:t>
      </w:r>
    </w:p>
    <w:p w:rsidR="00EC7662" w:rsidRPr="00991A5F" w:rsidRDefault="00EC7662" w:rsidP="00991A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1A5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Общински съвет Георги Дамяново, с. Георги Дамяново в доклада от 23.08.2024 г. с Решение от 26.07.2024 г. са образували производство за проверка на декларацията по чл. 49, ал.1, т.1 от ЗПК, във връзка с § 1, т.4 от ЗПК и чл. 41 от ЗМСМА, подадена от Младен ВМиронов Георгиев в качеството му на Кмет а кметство Говежда с вх. № 17-КПК/06.12.2023 год. Решението за образуване на производство е връчено на Младен Миронов Георгиев на 29.07.2024 г.</w:t>
      </w:r>
      <w:r w:rsidR="005A3F05" w:rsidRPr="00991A5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указания срок лицето не е депоздирало доказателства.</w:t>
      </w:r>
    </w:p>
    <w:p w:rsidR="005A3F05" w:rsidRPr="00991A5F" w:rsidRDefault="005A3F05" w:rsidP="00991A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1A5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>При справка в Търговския регистър и регистър на юридическите лица с нестопанска цел се установява, че към 06.11.2023 г. лицето Младен Миронов Георгиев не е бил Председател на Народно читалище „Пробуда“ с. Говежда, а като такъв той е вписан на 27.05.2024 г.</w:t>
      </w:r>
    </w:p>
    <w:p w:rsidR="005A3F05" w:rsidRPr="00991A5F" w:rsidRDefault="005A3F05" w:rsidP="00991A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1A5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 описаната по-горе фактическа обстановка се установява следното:</w:t>
      </w:r>
    </w:p>
    <w:p w:rsidR="005A3F05" w:rsidRPr="00991A5F" w:rsidRDefault="005A3F05" w:rsidP="00991A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1A5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Към датата на полагане на клетва 06.11.2023 г. МЛАДЕН МИРОНОВ ГЕОРГИЕВ не е бил Председател на Народно читаище „Пробуда“ с. Говежда, като такъв той е вписан на 27.05.2024 г.</w:t>
      </w:r>
    </w:p>
    <w:p w:rsidR="005A3F05" w:rsidRPr="00991A5F" w:rsidRDefault="005A3F05" w:rsidP="00991A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1A5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Съгласно </w:t>
      </w:r>
      <w:r w:rsidR="00BC2B5D" w:rsidRPr="00991A5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разпоредблата на чл. 41, ал.1 от ЗМСМА кметовете на кметства не могат да извършват търговска дейност по смисъла на Търговския закон, да бъдат контрольори, управители и прокуристи в търговски дружества, търговски пълномощници, търговски представители, търговски посредници, синдици, ликвидатори или да участват в надзорни, управителни и контролни органи на търговски дружества и кооперации за времето на мандата им. Съгласно ч. 2, ал.2 от Закона за народните читалища – Читалищата са юридически лица с нестопанска цел, с оглед на което за Младен Миронов Георгиев не е налице нарушение на изискванията на чл. 41, ал.1 от ЗМСМА.</w:t>
      </w:r>
    </w:p>
    <w:p w:rsidR="00BC2B5D" w:rsidRPr="00991A5F" w:rsidRDefault="00BC2B5D" w:rsidP="00991A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1A5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Очевидно е, че заеманата от Младен Миронов Георгиев длъжност на Председател на „Народно читалище Пробуда – 1927 – с. Говежда“ с ЕИК 000313568 не попада в посочените в текста на чл. 41, ал.1 от ЗМСМА, поради което не е налице „несъвместимост“ по смисъла на §1, т.4 от ЗПК.</w:t>
      </w:r>
    </w:p>
    <w:p w:rsidR="00BC2B5D" w:rsidRPr="00991A5F" w:rsidRDefault="00157C05" w:rsidP="00991A5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91A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Изискването за липса на несъвместимост е строго формално, валидно е за целия период на мандата и е продиктувано от волята на законодателя да изключи всяка потенциална възможност за конфликт на интереси и злоупотреба със служебни права. В този случай нормата на чл. 41, ал. 3 от ЗМСМА разписва, че в едномесечен срок от полагане на клетвата, лице, което осъществява дейност или заема длъжност, посочена в ал.1, предприема необходимите действия за прекратяване на дейността или за освобождаване на заеманата длъжност и уведомява писмено за това председателя на общинския съвет и общинската избирателна комисия. За да бъдат изпълнени изискванията на чл. 41, ал. 3 от ЗМСМА е необходимо: 1. лицето да предприеме необходимите действия за прекратяване на дейността/освобождаване на длъжността, визирани в ал.1; 2. да уведоми писмено за предприетите действия председателя на общинския съвет, и 3. да уведоми писмено за предприетите действия общинската избирателна комисия. Законовите предпоставки по тази разпоредба са кумулативни.</w:t>
      </w:r>
    </w:p>
    <w:p w:rsidR="009C2E26" w:rsidRPr="009C2E26" w:rsidRDefault="00157C05" w:rsidP="00991A5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91A5F">
        <w:rPr>
          <w:color w:val="333333"/>
          <w:sz w:val="28"/>
          <w:szCs w:val="28"/>
        </w:rPr>
        <w:t xml:space="preserve">При гласуване на предложението за решение Общинска избирателна комисия Георги Дамяново постигна необходимото мнозинство от две трети от присъстващите членове, като от присъстващите в залата … членове на комисията, „ЗА“ това предложение за решение гласуваха </w:t>
      </w:r>
      <w:r w:rsidR="006C2669">
        <w:rPr>
          <w:color w:val="333333"/>
          <w:sz w:val="28"/>
          <w:szCs w:val="28"/>
        </w:rPr>
        <w:t xml:space="preserve">7 (седем) </w:t>
      </w:r>
      <w:r w:rsidRPr="00991A5F">
        <w:rPr>
          <w:color w:val="333333"/>
          <w:sz w:val="28"/>
          <w:szCs w:val="28"/>
        </w:rPr>
        <w:t xml:space="preserve">членове </w:t>
      </w:r>
      <w:r w:rsidR="006C2669">
        <w:rPr>
          <w:color w:val="333333"/>
          <w:sz w:val="28"/>
          <w:szCs w:val="28"/>
        </w:rPr>
        <w:t>на</w:t>
      </w:r>
      <w:bookmarkStart w:id="0" w:name="_GoBack"/>
      <w:bookmarkEnd w:id="0"/>
      <w:r w:rsidRPr="00991A5F">
        <w:rPr>
          <w:color w:val="333333"/>
          <w:sz w:val="28"/>
          <w:szCs w:val="28"/>
        </w:rPr>
        <w:t xml:space="preserve">  основание чл.85, ал.4, изречение второ от Изборния кодекс. </w:t>
      </w:r>
    </w:p>
    <w:p w:rsidR="009C2E26" w:rsidRPr="009C2E26" w:rsidRDefault="00157C05" w:rsidP="00991A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1A5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9C2E26" w:rsidRPr="009C2E26" w:rsidRDefault="009C2E26" w:rsidP="00991A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C2E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ОИК Геор</w:t>
      </w:r>
      <w:r w:rsidR="00157C05" w:rsidRPr="00991A5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ги Дамяново на основание чл. 87</w:t>
      </w:r>
      <w:r w:rsidRPr="009C2E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Изборния кодекс, </w:t>
      </w:r>
      <w:r w:rsidR="00157C05" w:rsidRPr="00991A5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9C2E26" w:rsidRPr="009C2E26" w:rsidRDefault="009C2E26" w:rsidP="00991A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C2E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9C2E26" w:rsidRPr="009C2E26" w:rsidRDefault="009C2E26" w:rsidP="00991A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C2E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9C2E26" w:rsidRPr="009C2E26" w:rsidRDefault="00157C05" w:rsidP="00991A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1A5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9C2E26" w:rsidRPr="00991A5F" w:rsidRDefault="00157C05" w:rsidP="00991A5F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1A5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Констатира съответствие в декларацията по чл. 49, ал.1, т.1 от ЗПК, във връзка с §1, т.4 от ЗПК и чл. 41 от ЗМСМА подадена от Младен Миронов Георгиев в качеството му на Кмет на кметство Говежда вх. № 17-КПК/06.12.2023 година.</w:t>
      </w:r>
    </w:p>
    <w:p w:rsidR="00157C05" w:rsidRPr="00991A5F" w:rsidRDefault="00157C05" w:rsidP="00991A5F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1A5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Не констатира несъвместимост за заемането на друга длъжност по смисъла на §1, т.4 от ЗПК по отношение на Младен Миронов Георгиев – Кмет на кметство Говежда.</w:t>
      </w:r>
    </w:p>
    <w:p w:rsidR="00157C05" w:rsidRPr="00991A5F" w:rsidRDefault="00157C05" w:rsidP="00991A5F">
      <w:pPr>
        <w:shd w:val="clear" w:color="auto" w:fill="FFFFFF"/>
        <w:spacing w:after="150" w:line="240" w:lineRule="auto"/>
        <w:ind w:left="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C2E26" w:rsidRPr="009C2E26" w:rsidRDefault="00157C05" w:rsidP="00991A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1A5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9C2E26" w:rsidRPr="009C2E26" w:rsidRDefault="009C2E26" w:rsidP="00991A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C2E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подлежи на оспорване по реда на чл.459, ал.1 от ИК пред  Административен съд Монтана  в 7-дневен срок от обявяването на решението.</w:t>
      </w:r>
    </w:p>
    <w:p w:rsidR="009C2E26" w:rsidRPr="009C2E26" w:rsidRDefault="00780346" w:rsidP="00991A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1A5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9C2E26" w:rsidRPr="009C2E26" w:rsidRDefault="009C2E26" w:rsidP="00991A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C2E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780346" w:rsidRPr="00991A5F" w:rsidRDefault="009C2E26" w:rsidP="00991A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C2E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Председател: </w:t>
      </w:r>
    </w:p>
    <w:p w:rsidR="009C2E26" w:rsidRPr="009C2E26" w:rsidRDefault="009C2E26" w:rsidP="00991A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C2E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Надя Александрова Ангелова</w:t>
      </w:r>
    </w:p>
    <w:p w:rsidR="00780346" w:rsidRPr="00991A5F" w:rsidRDefault="009C2E26" w:rsidP="00991A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C2E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Секретар: </w:t>
      </w:r>
    </w:p>
    <w:p w:rsidR="009C2E26" w:rsidRPr="009C2E26" w:rsidRDefault="009C2E26" w:rsidP="00991A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C2E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Бистра Цветкова Георгиева</w:t>
      </w:r>
    </w:p>
    <w:p w:rsidR="009C2E26" w:rsidRPr="009C2E26" w:rsidRDefault="00780346" w:rsidP="00991A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1A5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0F45B6" w:rsidRPr="00991A5F" w:rsidRDefault="000F45B6" w:rsidP="00991A5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F45B6" w:rsidRPr="00991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5113F"/>
    <w:multiLevelType w:val="multilevel"/>
    <w:tmpl w:val="8034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C709A0"/>
    <w:multiLevelType w:val="hybridMultilevel"/>
    <w:tmpl w:val="6190702E"/>
    <w:lvl w:ilvl="0" w:tplc="F1B2E1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6"/>
    <w:rsid w:val="000F45B6"/>
    <w:rsid w:val="00157C05"/>
    <w:rsid w:val="00414992"/>
    <w:rsid w:val="005A3F05"/>
    <w:rsid w:val="006C2669"/>
    <w:rsid w:val="00780346"/>
    <w:rsid w:val="00991A5F"/>
    <w:rsid w:val="009C2E26"/>
    <w:rsid w:val="00BC2B5D"/>
    <w:rsid w:val="00EC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E8CD77"/>
  <w15:chartTrackingRefBased/>
  <w15:docId w15:val="{839F7099-8DB6-4254-85D9-871E5BFC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7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157C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C2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PC-030303</cp:lastModifiedBy>
  <cp:revision>2</cp:revision>
  <cp:lastPrinted>2024-09-02T13:01:00Z</cp:lastPrinted>
  <dcterms:created xsi:type="dcterms:W3CDTF">2024-09-02T13:01:00Z</dcterms:created>
  <dcterms:modified xsi:type="dcterms:W3CDTF">2024-09-02T13:01:00Z</dcterms:modified>
</cp:coreProperties>
</file>