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72" w:rsidRPr="00AA5209" w:rsidRDefault="00087272" w:rsidP="00087272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87272" w:rsidRPr="00AA5209" w:rsidRDefault="00087272" w:rsidP="00087272">
      <w:pPr>
        <w:pStyle w:val="Default"/>
        <w:jc w:val="center"/>
        <w:rPr>
          <w:b/>
          <w:bCs/>
        </w:rPr>
      </w:pPr>
    </w:p>
    <w:p w:rsidR="00087272" w:rsidRPr="00AA5209" w:rsidRDefault="00087272" w:rsidP="00087272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87272" w:rsidRPr="00AA5209" w:rsidRDefault="00087272" w:rsidP="00087272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>
        <w:rPr>
          <w:b/>
          <w:bCs/>
        </w:rPr>
        <w:t>2</w:t>
      </w:r>
      <w:r w:rsidR="0066754A">
        <w:rPr>
          <w:b/>
          <w:bCs/>
        </w:rPr>
        <w:t>5</w:t>
      </w:r>
    </w:p>
    <w:p w:rsidR="00087272" w:rsidRPr="00AA5209" w:rsidRDefault="00087272" w:rsidP="00087272">
      <w:pPr>
        <w:pStyle w:val="Default"/>
        <w:ind w:left="2832" w:firstLine="708"/>
        <w:rPr>
          <w:b/>
          <w:bCs/>
        </w:rPr>
      </w:pPr>
    </w:p>
    <w:p w:rsidR="00087272" w:rsidRPr="007F66B3" w:rsidRDefault="00087272" w:rsidP="00087272">
      <w:pPr>
        <w:pStyle w:val="Default"/>
        <w:jc w:val="both"/>
      </w:pPr>
      <w:r w:rsidRPr="007F66B3">
        <w:t xml:space="preserve">На </w:t>
      </w:r>
      <w:r>
        <w:t>1</w:t>
      </w:r>
      <w:r w:rsidR="0066754A">
        <w:t>5</w:t>
      </w:r>
      <w:r w:rsidRPr="007F66B3">
        <w:t xml:space="preserve">. </w:t>
      </w:r>
      <w:r>
        <w:t>Октомври,</w:t>
      </w:r>
      <w:r w:rsidRPr="007F66B3">
        <w:t xml:space="preserve"> 2019 г. се проведе заседание на Общинска избирателна  комисия – Георги Дамяново, при следния </w:t>
      </w:r>
    </w:p>
    <w:p w:rsidR="00087272" w:rsidRPr="007F66B3" w:rsidRDefault="00087272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</w:pPr>
      <w:r w:rsidRPr="007F66B3">
        <w:t xml:space="preserve">Д н е в е н  р е д: </w:t>
      </w:r>
    </w:p>
    <w:p w:rsidR="00087272" w:rsidRDefault="00087272" w:rsidP="00087272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591"/>
      </w:tblGrid>
      <w:tr w:rsidR="0066754A" w:rsidRPr="0066754A" w:rsidTr="00CF289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4A" w:rsidRPr="0066754A" w:rsidRDefault="0066754A" w:rsidP="0066754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4A" w:rsidRPr="0066754A" w:rsidRDefault="0066754A" w:rsidP="0066754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4A" w:rsidRPr="0066754A" w:rsidRDefault="0066754A" w:rsidP="0066754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66754A" w:rsidRPr="0066754A" w:rsidTr="00CF289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4A" w:rsidRPr="0066754A" w:rsidRDefault="0066754A" w:rsidP="0066754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4A" w:rsidRPr="0066754A" w:rsidRDefault="0066754A" w:rsidP="0066754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7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84-МИ, относно: </w:t>
            </w:r>
            <w:r w:rsidRPr="00667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избирателна секция на територията на община Георги Дамяново, за гласуване на избиратели с увредено зрение или със затруднение в придвижването в изборите за общински </w:t>
            </w:r>
            <w:proofErr w:type="spellStart"/>
            <w:r w:rsidRPr="00667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667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 на 27 октомври 2019 г.</w:t>
            </w:r>
            <w:r w:rsidRPr="00667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6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67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66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667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4A" w:rsidRPr="0066754A" w:rsidRDefault="0066754A" w:rsidP="0066754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66754A" w:rsidRPr="0066754A" w:rsidTr="00CF289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4A" w:rsidRPr="0066754A" w:rsidRDefault="0066754A" w:rsidP="0066754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4A" w:rsidRPr="0066754A" w:rsidRDefault="0066754A" w:rsidP="0066754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7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Разни</w:t>
            </w:r>
          </w:p>
          <w:p w:rsidR="0066754A" w:rsidRPr="0066754A" w:rsidRDefault="0066754A" w:rsidP="00667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7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4A" w:rsidRPr="0066754A" w:rsidRDefault="00BC775F" w:rsidP="0066754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</w:t>
            </w:r>
            <w:r w:rsidR="0066754A" w:rsidRPr="0066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</w:tc>
      </w:tr>
    </w:tbl>
    <w:p w:rsidR="00087272" w:rsidRPr="008212AE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t xml:space="preserve">  </w:t>
      </w:r>
      <w:r w:rsidRPr="008212AE">
        <w:rPr>
          <w:color w:val="auto"/>
        </w:rPr>
        <w:t>ОТСЪСТВАХА: няма отсъстващи</w:t>
      </w:r>
    </w:p>
    <w:p w:rsidR="00087272" w:rsidRPr="008212AE" w:rsidRDefault="00087272" w:rsidP="00087272">
      <w:pPr>
        <w:pStyle w:val="Default"/>
        <w:jc w:val="both"/>
        <w:rPr>
          <w:color w:val="auto"/>
          <w:lang w:val="en-US"/>
        </w:rPr>
      </w:pPr>
    </w:p>
    <w:p w:rsidR="00087272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>
        <w:rPr>
          <w:color w:val="auto"/>
        </w:rPr>
        <w:t>7:</w:t>
      </w:r>
      <w:r w:rsidRPr="008212AE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процедура по гласуване на дневния ред.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Pr="008212AE">
        <w:rPr>
          <w:b/>
          <w:bCs/>
          <w:color w:val="auto"/>
        </w:rPr>
        <w:t xml:space="preserve">11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>за – 11 /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  <w:rPr>
          <w:color w:val="auto"/>
          <w:lang w:val="en-US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087272" w:rsidRPr="008212AE" w:rsidRDefault="00087272" w:rsidP="00087272">
      <w:pPr>
        <w:pStyle w:val="Default"/>
        <w:jc w:val="both"/>
        <w:rPr>
          <w:color w:val="auto"/>
          <w:lang w:val="en-US"/>
        </w:rPr>
      </w:pPr>
    </w:p>
    <w:p w:rsidR="00087272" w:rsidRDefault="00087272" w:rsidP="00087272">
      <w:pPr>
        <w:pStyle w:val="Default"/>
        <w:jc w:val="both"/>
        <w:rPr>
          <w:b/>
          <w:bCs/>
        </w:rPr>
      </w:pPr>
      <w:r w:rsidRPr="008212AE">
        <w:rPr>
          <w:color w:val="auto"/>
        </w:rPr>
        <w:t xml:space="preserve">Колеги, по дневния ред. </w:t>
      </w:r>
    </w:p>
    <w:p w:rsidR="00087272" w:rsidRPr="00B23F82" w:rsidRDefault="00087272" w:rsidP="0066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75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66754A" w:rsidRPr="006675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на избирателна секция на територията на община Георги Дамяново, за гласуване на избиратели с увредено зрение или със затруднение в придвижването в изборите за общински </w:t>
      </w:r>
      <w:proofErr w:type="spellStart"/>
      <w:r w:rsidR="0066754A" w:rsidRPr="006675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6754A" w:rsidRPr="006675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="0066754A" w:rsidRPr="006675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6754A" w:rsidRPr="006675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6754A" w:rsidRPr="006675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754A" w:rsidRPr="0066754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087272" w:rsidRPr="008212AE" w:rsidRDefault="00087272" w:rsidP="000872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272" w:rsidRPr="008212AE" w:rsidRDefault="00087272" w:rsidP="000872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6754A">
        <w:rPr>
          <w:rFonts w:ascii="Times New Roman" w:hAnsi="Times New Roman" w:cs="Times New Roman"/>
          <w:sz w:val="24"/>
          <w:szCs w:val="24"/>
        </w:rPr>
        <w:t>4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6754A">
        <w:rPr>
          <w:rFonts w:ascii="Times New Roman" w:hAnsi="Times New Roman" w:cs="Times New Roman"/>
          <w:sz w:val="24"/>
          <w:szCs w:val="24"/>
        </w:rPr>
        <w:t>15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66754A" w:rsidRPr="00B23F82" w:rsidRDefault="00087272" w:rsidP="0066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75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66754A" w:rsidRPr="006675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на избирателна секция на територията на община Георги Дамяново, за гласуване на избиратели с увредено зрение или със затруднение в придвижването в изборите за общински </w:t>
      </w:r>
      <w:proofErr w:type="spellStart"/>
      <w:r w:rsidR="0066754A" w:rsidRPr="006675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6754A" w:rsidRPr="006675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="0066754A" w:rsidRPr="006675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6754A" w:rsidRPr="006675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6754A" w:rsidRPr="006675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754A" w:rsidRPr="0066754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66754A" w:rsidRPr="00EC2E16" w:rsidRDefault="0066754A" w:rsidP="00667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писмо с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изх. № 9000-0378</w:t>
      </w: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5.10.2019 г. от Кмет на Община Георги Дамяново, вх. № 124/15.10.2019 г., 12.55 ч. в ОИК Георги Дамяново,</w:t>
      </w: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което е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изпратена Заповед № 301/15.10.2019 г. на Кмет на Община Георги Дамяново,</w:t>
      </w: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предложена избирателна секция на територията на община 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гласуване на избиратели с увредено зрение или със затруднение в придвижването в изборите на 27.10.2019г.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Със заповедта е определена Секция № 121400002, намираща се в с. Гаврил Геново, ул. „Седемнадесет“ № 37, тел. 09558 / 2220, за секция, в която могат да гласуват лица с увреждания на опорно-двигателния апарат или зрението. Пред секцията да се поставят </w:t>
      </w:r>
      <w:proofErr w:type="spellStart"/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обозначителни</w:t>
      </w:r>
      <w:proofErr w:type="spellEnd"/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знаци, на които да се отбележи и допълнителното им предназначение. Лицата с увреждания на опорно-двигателния апарат или зрението, които желаят да гласуват в секцията могат да заявят  желанието си на телефон 088 4 54 25 70 във времето от 07.00 до 17.00 часа на 27.10.2019 г. Транспортирането на лицата, които имат право и желаят да гласуват в секция, пригодена за гласуване на хора с увреждания на опорно-двигателния апарат или зрението да се извършва с лек автомобил марка „ДЕУ“, рег. № М 63-84 ВС.</w:t>
      </w:r>
    </w:p>
    <w:p w:rsidR="0066754A" w:rsidRPr="00E5250E" w:rsidRDefault="0066754A" w:rsidP="00667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6754A" w:rsidRPr="00E5250E" w:rsidRDefault="0066754A" w:rsidP="00667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т.1 от ИК, във връзка с чл. 10, ал. 1 от ИС и в</w:t>
      </w: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изпълнение на Решение № 953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04.09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 на ЦИК, ОИК Георги Дамяново</w:t>
      </w: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66754A" w:rsidRPr="00E5250E" w:rsidRDefault="0066754A" w:rsidP="00667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66754A" w:rsidRPr="00E5250E" w:rsidRDefault="0066754A" w:rsidP="00667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секционн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комиси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я,</w:t>
      </w: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ко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гласоподавателите с увредено зрение или със затруднения в придвижването ще могат да гласуват :</w:t>
      </w:r>
    </w:p>
    <w:p w:rsidR="0066754A" w:rsidRPr="00EC2E16" w:rsidRDefault="0066754A" w:rsidP="006675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121400002, намираща се в с. Гаврил Геново, ул. „Седемнадесет“ № 37,     тел. 09558 / 2220 за секция, в която могат да гласуват лица с увреждания на опорно-двигателния апарат или зрението;</w:t>
      </w:r>
    </w:p>
    <w:p w:rsidR="0066754A" w:rsidRPr="00EC2E16" w:rsidRDefault="0066754A" w:rsidP="0066754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 секцията да се поставят </w:t>
      </w:r>
      <w:proofErr w:type="spellStart"/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обозначителни</w:t>
      </w:r>
      <w:proofErr w:type="spellEnd"/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знаци, на които да се отбележи и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опълнителното й предназначение, съгласно т.2 от Решение </w:t>
      </w: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953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04.09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66754A" w:rsidRPr="00EC2E16" w:rsidRDefault="0066754A" w:rsidP="0066754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Лицата с увреждания на опорно-двигателния апарат или зрението, които желаят да гласуват в секцията могат да заявят  желанието си на телефон 088 4 54 25 70 във времето от 07.00 до 17.00 часа на 27.10.2019 г. </w:t>
      </w:r>
    </w:p>
    <w:p w:rsidR="0066754A" w:rsidRPr="00EC2E16" w:rsidRDefault="0066754A" w:rsidP="0066754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Транспортирането на лицата, които имат право и желаят да гласуват в секция, пригодена за гласуване на хора с увреждания на опорно-двигателния апарат или зрението да се извършва с лек автомобил марка „ДЕУ“, рег. № М 63-84 ВС.</w:t>
      </w:r>
    </w:p>
    <w:p w:rsidR="0066754A" w:rsidRPr="00E5250E" w:rsidRDefault="0066754A" w:rsidP="0066754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Заявки за помощ в деня на изборите ще се приемат на телефон 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088 4 54 25 70</w:t>
      </w:r>
    </w:p>
    <w:p w:rsidR="0066754A" w:rsidRPr="00E5250E" w:rsidRDefault="0066754A" w:rsidP="00667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6754A" w:rsidRPr="00E5250E" w:rsidRDefault="0066754A" w:rsidP="00667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2E1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bg-BG"/>
        </w:rPr>
        <w:t xml:space="preserve">Да се публикува на страницата на ОИК – Георги Дамяново, мерките позволяващи на избирателите с увредено зрение или затруднение в придвижването,че могат да гласуват в </w:t>
      </w:r>
      <w:r w:rsidRPr="00EC2E1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bg-BG"/>
        </w:rPr>
        <w:lastRenderedPageBreak/>
        <w:t>изборния ден в определената СИК</w:t>
      </w:r>
      <w:r w:rsidRPr="00EC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121400002 намираща се в с. Гаврил Геново, ул. „Седемнадесет“ № 37.     </w:t>
      </w:r>
    </w:p>
    <w:p w:rsidR="00C71CC7" w:rsidRPr="00C71CC7" w:rsidRDefault="0066754A" w:rsidP="00667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C2E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  <w:r w:rsidR="0008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6E5" w:rsidRDefault="00087272" w:rsidP="000872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036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текуща поща и отговори </w:t>
      </w:r>
      <w:bookmarkStart w:id="0" w:name="_GoBack"/>
      <w:bookmarkEnd w:id="0"/>
      <w:r w:rsidR="008036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писма. </w:t>
      </w:r>
    </w:p>
    <w:p w:rsidR="00087272" w:rsidRPr="008212AE" w:rsidRDefault="008036E5" w:rsidP="000872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="00087272"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087272" w:rsidRPr="008212AE" w:rsidRDefault="00087272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>
        <w:t>1</w:t>
      </w:r>
      <w:r w:rsidR="0066754A">
        <w:t>6</w:t>
      </w:r>
      <w:r w:rsidRPr="008212AE">
        <w:t xml:space="preserve">. </w:t>
      </w:r>
      <w:r>
        <w:t>октомври</w:t>
      </w:r>
      <w:r w:rsidRPr="008212AE">
        <w:t xml:space="preserve">,  2019 г., в 17:00 ч. </w:t>
      </w:r>
    </w:p>
    <w:p w:rsidR="00C71CC7" w:rsidRDefault="00C71CC7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</w:pPr>
    </w:p>
    <w:p w:rsidR="00087272" w:rsidRPr="007F66B3" w:rsidRDefault="00087272" w:rsidP="00087272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087272" w:rsidRPr="007F66B3" w:rsidRDefault="00087272" w:rsidP="00087272">
      <w:pPr>
        <w:pStyle w:val="Default"/>
      </w:pPr>
      <w:r>
        <w:tab/>
        <w:t xml:space="preserve">                 </w:t>
      </w:r>
      <w:r w:rsidRPr="007F66B3">
        <w:t xml:space="preserve">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087272" w:rsidRDefault="00087272" w:rsidP="00087272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1675B"/>
    <w:multiLevelType w:val="hybridMultilevel"/>
    <w:tmpl w:val="FC46C982"/>
    <w:lvl w:ilvl="0" w:tplc="5AB661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2"/>
    <w:rsid w:val="00087272"/>
    <w:rsid w:val="00103B13"/>
    <w:rsid w:val="0066754A"/>
    <w:rsid w:val="006A1C5E"/>
    <w:rsid w:val="008036E5"/>
    <w:rsid w:val="00BC775F"/>
    <w:rsid w:val="00C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dcterms:created xsi:type="dcterms:W3CDTF">2019-10-15T13:42:00Z</dcterms:created>
  <dcterms:modified xsi:type="dcterms:W3CDTF">2019-10-15T13:47:00Z</dcterms:modified>
</cp:coreProperties>
</file>