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E9" w:rsidRPr="009B48F2" w:rsidRDefault="004B03E9" w:rsidP="004B03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9B48F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4B03E9" w:rsidRPr="009B48F2" w:rsidRDefault="004B03E9" w:rsidP="004B03E9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9B48F2"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B03E9" w:rsidRPr="009B48F2" w:rsidRDefault="004B03E9" w:rsidP="004B03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9B48F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9B48F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16</w:t>
      </w:r>
      <w:r w:rsidRPr="009B48F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9</w:t>
      </w:r>
      <w:r w:rsidRPr="009B48F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-МИ-НЧ</w:t>
      </w:r>
      <w:r w:rsidRPr="009B48F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09.05.2025</w:t>
      </w:r>
    </w:p>
    <w:p w:rsidR="004B03E9" w:rsidRPr="00C2455E" w:rsidRDefault="004B03E9" w:rsidP="00F515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4B03E9" w:rsidRDefault="004B03E9" w:rsidP="00F515E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C2455E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Определяне срок за регистрация на кандидатски листи на партии, коалиции, местни коалиции и инициативни комитети в ОИК </w:t>
      </w:r>
      <w:r>
        <w:rPr>
          <w:rFonts w:ascii="Helvetica" w:hAnsi="Helvetica" w:cs="Helvetica"/>
          <w:color w:val="333333"/>
          <w:sz w:val="21"/>
          <w:szCs w:val="21"/>
        </w:rPr>
        <w:t>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, за участие в частични избори за кмет на кметство с. </w:t>
      </w:r>
      <w:r>
        <w:rPr>
          <w:rFonts w:ascii="Helvetica" w:hAnsi="Helvetica" w:cs="Helvetica"/>
          <w:color w:val="333333"/>
          <w:sz w:val="21"/>
          <w:szCs w:val="21"/>
        </w:rPr>
        <w:t>ДЪЛГИ ДЕЛ</w:t>
      </w:r>
      <w:r>
        <w:rPr>
          <w:rFonts w:ascii="Helvetica" w:hAnsi="Helvetica" w:cs="Helvetica"/>
          <w:color w:val="333333"/>
          <w:sz w:val="21"/>
          <w:szCs w:val="21"/>
        </w:rPr>
        <w:t xml:space="preserve">, общ. </w:t>
      </w:r>
      <w:r>
        <w:rPr>
          <w:rFonts w:ascii="Helvetica" w:hAnsi="Helvetica" w:cs="Helvetica"/>
          <w:color w:val="333333"/>
          <w:sz w:val="21"/>
          <w:szCs w:val="21"/>
        </w:rPr>
        <w:t>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, обл. </w:t>
      </w:r>
      <w:r>
        <w:rPr>
          <w:rFonts w:ascii="Helvetica" w:hAnsi="Helvetica" w:cs="Helvetica"/>
          <w:color w:val="333333"/>
          <w:sz w:val="21"/>
          <w:szCs w:val="21"/>
        </w:rPr>
        <w:t>МОНТАНА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15.06.2025 г.</w:t>
      </w:r>
    </w:p>
    <w:p w:rsidR="004B03E9" w:rsidRDefault="004B03E9" w:rsidP="00F515E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основание чл. 87, ал. 1, т. 14 - т. 16 и чл. 464, т. 6 от Изборния кодекс и съгласно Решение № 2122–МИ от 29.08.2023 г. на ЦИК, ОИК </w:t>
      </w:r>
      <w:r>
        <w:rPr>
          <w:rFonts w:ascii="Helvetica" w:hAnsi="Helvetica" w:cs="Helvetica"/>
          <w:color w:val="333333"/>
          <w:sz w:val="21"/>
          <w:szCs w:val="21"/>
        </w:rPr>
        <w:t>ГЕОРГИ ДАМЯНОВО</w:t>
      </w:r>
    </w:p>
    <w:p w:rsidR="004B03E9" w:rsidRDefault="004B03E9" w:rsidP="009B48F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:rsidR="004B03E9" w:rsidRDefault="004B03E9" w:rsidP="00F515E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Приемането на документи в ОИК </w:t>
      </w:r>
      <w:r>
        <w:rPr>
          <w:rFonts w:ascii="Helvetica" w:hAnsi="Helvetica" w:cs="Helvetica"/>
          <w:color w:val="333333"/>
          <w:sz w:val="21"/>
          <w:szCs w:val="21"/>
        </w:rPr>
        <w:t>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333333"/>
          <w:sz w:val="21"/>
          <w:szCs w:val="21"/>
          <w:u w:val="single"/>
        </w:rPr>
        <w:t>за регистрация на кандидатски листи</w:t>
      </w:r>
      <w:r>
        <w:rPr>
          <w:rFonts w:ascii="Helvetica" w:hAnsi="Helvetica" w:cs="Helvetica"/>
          <w:color w:val="333333"/>
          <w:sz w:val="21"/>
          <w:szCs w:val="21"/>
        </w:rPr>
        <w:t> на партии, коалиции, местни коалиции и инициативни комитети за участие в частични избори за кмет на кметство  с. ДЪЛГИ ДЕЛ, общ. ГЕОРГИ ДАМЯНОВО, обл. МОНТАНА, е с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начален срок от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16 май 2025 г. </w:t>
      </w:r>
      <w:r>
        <w:rPr>
          <w:rFonts w:ascii="Helvetica" w:hAnsi="Helvetica" w:cs="Helvetica"/>
          <w:color w:val="333333"/>
          <w:sz w:val="21"/>
          <w:szCs w:val="21"/>
        </w:rPr>
        <w:t>(петък)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с начален час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9:30 ч.</w:t>
      </w:r>
    </w:p>
    <w:p w:rsidR="004B03E9" w:rsidRDefault="004B03E9" w:rsidP="00F515E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Крайният срок</w:t>
      </w:r>
      <w:r>
        <w:rPr>
          <w:rFonts w:ascii="Helvetica" w:hAnsi="Helvetica" w:cs="Helvetica"/>
          <w:color w:val="333333"/>
          <w:sz w:val="21"/>
          <w:szCs w:val="21"/>
        </w:rPr>
        <w:t> за подаване на документи </w:t>
      </w:r>
      <w:r>
        <w:rPr>
          <w:rStyle w:val="Strong"/>
          <w:rFonts w:ascii="Helvetica" w:hAnsi="Helvetica" w:cs="Helvetica"/>
          <w:color w:val="333333"/>
          <w:sz w:val="21"/>
          <w:szCs w:val="21"/>
          <w:u w:val="single"/>
        </w:rPr>
        <w:t>за регистрация на кандидатски листи</w:t>
      </w:r>
      <w:r>
        <w:rPr>
          <w:rFonts w:ascii="Helvetica" w:hAnsi="Helvetica" w:cs="Helvetica"/>
          <w:color w:val="333333"/>
          <w:sz w:val="21"/>
          <w:szCs w:val="21"/>
        </w:rPr>
        <w:t xml:space="preserve"> на партии, коалиции, местни коалиции и инициативни комитети за участие в частични избори за кмет на кметство  с. ДЪЛГИ ДЕЛ, общ. ГЕОРГИ ДАМЯНОВО, обл. МОНТАНА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е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20 май 2025 г.</w:t>
      </w:r>
      <w:r>
        <w:rPr>
          <w:rFonts w:ascii="Helvetica" w:hAnsi="Helvetica" w:cs="Helvetica"/>
          <w:color w:val="333333"/>
          <w:sz w:val="21"/>
          <w:szCs w:val="21"/>
        </w:rPr>
        <w:t> (вторник)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с краен час 17:00 ч.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4B03E9" w:rsidRDefault="004B03E9" w:rsidP="00F515E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 установяване на непълноти или несъответствия ОИК </w:t>
      </w:r>
      <w:r>
        <w:rPr>
          <w:rFonts w:ascii="Helvetica" w:hAnsi="Helvetica" w:cs="Helvetica"/>
          <w:color w:val="333333"/>
          <w:sz w:val="21"/>
          <w:szCs w:val="21"/>
        </w:rPr>
        <w:t>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дава незабавно указания за отстраняването им в срок до три дни от съобщаването им, но не по-късно от крайния срок за регистрация – 17:00 часа на 20 май 2025 г. В случай че указанията не са изпълнени в дадения срок, ОИК </w:t>
      </w:r>
      <w:r>
        <w:rPr>
          <w:rFonts w:ascii="Helvetica" w:hAnsi="Helvetica" w:cs="Helvetica"/>
          <w:color w:val="333333"/>
          <w:sz w:val="21"/>
          <w:szCs w:val="21"/>
        </w:rPr>
        <w:t>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отказ</w:t>
      </w:r>
      <w:r>
        <w:rPr>
          <w:rFonts w:ascii="Helvetica" w:hAnsi="Helvetica" w:cs="Helvetica"/>
          <w:color w:val="333333"/>
          <w:sz w:val="21"/>
          <w:szCs w:val="21"/>
        </w:rPr>
        <w:t>ва регистрация. Отказът на ОИК 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 xml:space="preserve"> може да се обжалва пред ЦИК по реда на чл. 88 от ИК.</w:t>
      </w:r>
    </w:p>
    <w:p w:rsidR="004B03E9" w:rsidRDefault="004B03E9" w:rsidP="00F515E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по реда на чл. 88 от ИК.</w:t>
      </w:r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</w:p>
    <w:p w:rsidR="004B03E9" w:rsidRPr="00C2455E" w:rsidRDefault="004B03E9" w:rsidP="00F515E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4B03E9" w:rsidRPr="00203C3F" w:rsidRDefault="004B03E9" w:rsidP="004B03E9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4B03E9" w:rsidRPr="00203C3F" w:rsidRDefault="004B03E9" w:rsidP="004B03E9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4B03E9" w:rsidRPr="00203C3F" w:rsidRDefault="004B03E9" w:rsidP="004B03E9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B03E9" w:rsidRPr="00203C3F" w:rsidRDefault="004B03E9" w:rsidP="004B03E9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4B03E9" w:rsidRPr="00203C3F" w:rsidRDefault="004B03E9" w:rsidP="004B03E9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3C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Бистра Цветкова Георгиева</w:t>
      </w:r>
    </w:p>
    <w:p w:rsidR="004B03E9" w:rsidRPr="00C2455E" w:rsidRDefault="004B03E9" w:rsidP="004B03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B03E9" w:rsidRDefault="004B03E9" w:rsidP="004B03E9"/>
    <w:p w:rsidR="00E423B9" w:rsidRDefault="00E423B9"/>
    <w:sectPr w:rsidR="00E4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E9"/>
    <w:rsid w:val="004B03E9"/>
    <w:rsid w:val="009B48F2"/>
    <w:rsid w:val="00E423B9"/>
    <w:rsid w:val="00F5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AC3"/>
  <w15:chartTrackingRefBased/>
  <w15:docId w15:val="{0F5E10C6-24B0-43C2-9851-CE4AEF7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B03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cp:lastPrinted>2025-05-08T15:00:00Z</cp:lastPrinted>
  <dcterms:created xsi:type="dcterms:W3CDTF">2025-05-08T15:01:00Z</dcterms:created>
  <dcterms:modified xsi:type="dcterms:W3CDTF">2025-05-08T15:01:00Z</dcterms:modified>
</cp:coreProperties>
</file>